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5" w:type="dxa"/>
        <w:jc w:val="center"/>
        <w:tblInd w:w="0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13890"/>
      </w:tblGrid>
      <w:tr>
        <w:trPr>
          <w:trHeight w:val="9751" w:hRule="exact"/>
        </w:trPr>
        <w:tc>
          <w:tcPr>
            <w:tcW w:type="dxa" w:w="1814"/>
            <w:shd w:val="clear" w:color="auto" w:fill="0F766E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13890"/>
            <w:tcMar>
              <w:top w:w="907" w:type="dxa"/>
              <w:left w:w="907" w:type="dxa"/>
              <w:bottom w:w="907" w:type="dxa"/>
              <w:right w:w="907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i w:val="0"/>
                <w:color w:val="0F766E"/>
                <w:spacing w:val="80"/>
                <w:sz w:val="28"/>
              </w:rPr>
              <w:t>CERTIFICADO</w:t>
            </w:r>
          </w:p>
          <w:p>
            <w:pPr>
              <w:pBdr>
                <w:bottom w:val="single" w:sz="18" w:space="10" w:color="0F766E"/>
              </w:pBdr>
              <w:spacing w:before="40" w:after="200"/>
              <w:jc w:val="left"/>
            </w:pPr>
            <w:r>
              <w:rPr>
                <w:b/>
                <w:i w:val="0"/>
                <w:color w:val="1F2937"/>
                <w:sz w:val="64"/>
              </w:rPr>
              <w:t>DE PARTICIPAÇÃO</w:t>
            </w:r>
          </w:p>
          <w:p>
            <w:pPr>
              <w:spacing w:before="280" w:after="0"/>
              <w:jc w:val="left"/>
            </w:pPr>
            <w:r>
              <w:rPr>
                <w:b w:val="0"/>
                <w:i w:val="0"/>
                <w:color w:val="6B7280"/>
                <w:sz w:val="26"/>
              </w:rPr>
              <w:t>Este certificado é concedido a</w:t>
            </w:r>
          </w:p>
          <w:p>
            <w:pPr>
              <w:spacing w:before="80" w:after="0"/>
              <w:jc w:val="left"/>
            </w:pPr>
            <w:r>
              <w:rPr>
                <w:b/>
                <w:i w:val="0"/>
                <w:color w:val="0F766E"/>
                <w:sz w:val="60"/>
              </w:rPr>
              <w:t>Rafael Nogueira Lima</w:t>
            </w:r>
          </w:p>
          <w:p>
            <w:pPr>
              <w:spacing w:before="240" w:after="0"/>
              <w:jc w:val="left"/>
            </w:pPr>
            <w:r>
              <w:rPr>
                <w:b w:val="0"/>
                <w:i w:val="0"/>
                <w:color w:val="374151"/>
                <w:sz w:val="26"/>
              </w:rPr>
              <w:t>pela participação no Encontro de Design e Tecnologia 2026, realizado em 15 de abril de 2026,</w:t>
            </w:r>
          </w:p>
          <w:p>
            <w:pPr>
              <w:spacing w:before="0" w:after="0"/>
              <w:jc w:val="left"/>
            </w:pPr>
            <w:r>
              <w:rPr>
                <w:b w:val="0"/>
                <w:i w:val="0"/>
                <w:color w:val="374151"/>
                <w:sz w:val="26"/>
              </w:rPr>
              <w:t>em Belo Horizonte – MG, com carga horária de 8 horas.</w:t>
            </w:r>
          </w:p>
          <w:p>
            <w:pPr>
              <w:spacing w:before="680" w:after="0"/>
              <w:jc w:val="center"/>
            </w:pPr>
          </w:p>
          <w:p>
            <w:pPr>
              <w:tabs>
                <w:tab w:pos="6" w:val="left"/>
                <w:tab w:pos="5434" w:val="left"/>
              </w:tabs>
              <w:spacing w:before="0" w:after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B8C0CC"/>
                <w:sz w:val="22"/>
              </w:rPr>
              <w:tab/>
              <w:t>______________________________</w:t>
              <w:tab/>
              <w:t>______________________________</w:t>
            </w:r>
          </w:p>
          <w:p>
            <w:pPr>
              <w:tabs>
                <w:tab w:pos="6" w:val="left"/>
                <w:tab w:pos="5434" w:val="left"/>
              </w:tabs>
              <w:spacing w:before="8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1F2937"/>
                <w:sz w:val="23"/>
              </w:rPr>
              <w:tab/>
              <w:t>Patrícia Ramos</w:t>
              <w:tab/>
              <w:t>Eduardo Martins</w:t>
            </w:r>
          </w:p>
          <w:p>
            <w:pPr>
              <w:tabs>
                <w:tab w:pos="6" w:val="left"/>
                <w:tab w:pos="5434" w:val="left"/>
              </w:tabs>
              <w:spacing w:before="0" w:after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6B7280"/>
                <w:sz w:val="20"/>
              </w:rPr>
              <w:tab/>
              <w:t>Organizadora do evento</w:t>
              <w:tab/>
              <w:t>Coordenador técnico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6838" w:h="11906"/>
      <w:pgMar w:top="567" w:right="567" w:bottom="567" w:left="56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certificado de participação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